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0A" w:rsidRDefault="00F15EC9" w:rsidP="00C2730A">
      <w:pPr>
        <w:spacing w:line="318" w:lineRule="exact"/>
        <w:rPr>
          <w:rFonts w:ascii="Arial" w:eastAsia="Arial" w:hAnsi="Arial"/>
          <w:sz w:val="24"/>
        </w:rPr>
      </w:pPr>
      <w:r>
        <w:rPr>
          <w:rFonts w:ascii="Arial" w:eastAsia="Arial" w:hAnsi="Arial"/>
          <w:sz w:val="24"/>
        </w:rPr>
        <w:t xml:space="preserve">                                      </w:t>
      </w:r>
    </w:p>
    <w:p w:rsidR="00C3153F" w:rsidRDefault="00C3153F" w:rsidP="00C2730A">
      <w:pPr>
        <w:spacing w:line="318" w:lineRule="exact"/>
        <w:rPr>
          <w:rFonts w:ascii="Times New Roman" w:eastAsia="Times New Roman" w:hAnsi="Times New Roman"/>
        </w:rPr>
      </w:pPr>
    </w:p>
    <w:p w:rsidR="00C2730A" w:rsidRDefault="00781817" w:rsidP="00C2730A">
      <w:pPr>
        <w:spacing w:line="0" w:lineRule="atLeast"/>
        <w:jc w:val="center"/>
        <w:rPr>
          <w:rFonts w:ascii="Arial" w:eastAsia="Arial" w:hAnsi="Arial"/>
          <w:sz w:val="24"/>
        </w:rPr>
      </w:pPr>
      <w:r>
        <w:rPr>
          <w:rFonts w:ascii="Arial" w:eastAsia="Arial" w:hAnsi="Arial"/>
          <w:sz w:val="24"/>
        </w:rPr>
        <w:t>Sayın Veli</w:t>
      </w:r>
    </w:p>
    <w:p w:rsidR="00C2730A" w:rsidRDefault="00C2730A" w:rsidP="00C2730A">
      <w:pPr>
        <w:spacing w:line="270" w:lineRule="exact"/>
        <w:rPr>
          <w:rFonts w:ascii="Times New Roman" w:eastAsia="Times New Roman" w:hAnsi="Times New Roman"/>
        </w:rPr>
      </w:pPr>
    </w:p>
    <w:p w:rsidR="00C2730A" w:rsidRDefault="00C2730A" w:rsidP="00C2730A">
      <w:pPr>
        <w:spacing w:line="0" w:lineRule="atLeast"/>
        <w:ind w:left="960"/>
        <w:rPr>
          <w:rFonts w:ascii="Arial" w:eastAsia="Arial" w:hAnsi="Arial"/>
          <w:sz w:val="23"/>
        </w:rPr>
      </w:pPr>
      <w:r>
        <w:rPr>
          <w:rFonts w:ascii="Arial" w:eastAsia="Arial" w:hAnsi="Arial"/>
          <w:sz w:val="23"/>
        </w:rPr>
        <w:t xml:space="preserve">Velisi bulunduğunuz </w:t>
      </w:r>
      <w:proofErr w:type="gramStart"/>
      <w:r>
        <w:rPr>
          <w:rFonts w:ascii="Arial" w:eastAsia="Arial" w:hAnsi="Arial"/>
          <w:sz w:val="23"/>
        </w:rPr>
        <w:t>........................................................................</w:t>
      </w:r>
      <w:proofErr w:type="gramEnd"/>
      <w:r>
        <w:rPr>
          <w:rFonts w:ascii="Arial" w:eastAsia="Arial" w:hAnsi="Arial"/>
          <w:sz w:val="23"/>
        </w:rPr>
        <w:t xml:space="preserve">’nın paralı </w:t>
      </w:r>
    </w:p>
    <w:p w:rsidR="00C2730A" w:rsidRDefault="00C2730A" w:rsidP="00C2730A">
      <w:pPr>
        <w:spacing w:line="18" w:lineRule="exact"/>
        <w:rPr>
          <w:rFonts w:ascii="Times New Roman" w:eastAsia="Times New Roman" w:hAnsi="Times New Roman"/>
        </w:rPr>
      </w:pPr>
    </w:p>
    <w:p w:rsidR="00C2730A" w:rsidRDefault="00987194" w:rsidP="00C2730A">
      <w:pPr>
        <w:spacing w:line="0" w:lineRule="atLeast"/>
        <w:ind w:left="260"/>
        <w:rPr>
          <w:rFonts w:ascii="Arial" w:eastAsia="Arial" w:hAnsi="Arial"/>
          <w:sz w:val="24"/>
        </w:rPr>
      </w:pPr>
      <w:bookmarkStart w:id="0" w:name="_GoBack"/>
      <w:bookmarkEnd w:id="0"/>
      <w:r>
        <w:rPr>
          <w:rFonts w:ascii="Arial" w:eastAsia="Arial" w:hAnsi="Arial"/>
          <w:sz w:val="24"/>
        </w:rPr>
        <w:t>Taksitlerini</w:t>
      </w:r>
      <w:r w:rsidR="00C2730A">
        <w:rPr>
          <w:rFonts w:ascii="Arial" w:eastAsia="Arial" w:hAnsi="Arial"/>
          <w:sz w:val="24"/>
        </w:rPr>
        <w:t xml:space="preserve"> aşağıda belirtilen şartlar </w:t>
      </w:r>
      <w:proofErr w:type="gramStart"/>
      <w:r w:rsidR="00C2730A">
        <w:rPr>
          <w:rFonts w:ascii="Arial" w:eastAsia="Arial" w:hAnsi="Arial"/>
          <w:sz w:val="24"/>
        </w:rPr>
        <w:t>dahilinde</w:t>
      </w:r>
      <w:proofErr w:type="gramEnd"/>
      <w:r w:rsidR="00C2730A">
        <w:rPr>
          <w:rFonts w:ascii="Arial" w:eastAsia="Arial" w:hAnsi="Arial"/>
          <w:sz w:val="24"/>
        </w:rPr>
        <w:t xml:space="preserve"> ödemeniz gerekmektedir.</w:t>
      </w:r>
    </w:p>
    <w:p w:rsidR="00C2730A" w:rsidRDefault="00C2730A" w:rsidP="00C2730A">
      <w:pPr>
        <w:spacing w:line="28" w:lineRule="exact"/>
        <w:rPr>
          <w:rFonts w:ascii="Times New Roman" w:eastAsia="Times New Roman" w:hAnsi="Times New Roman"/>
        </w:rPr>
      </w:pPr>
    </w:p>
    <w:p w:rsidR="00C2730A" w:rsidRDefault="00C2730A" w:rsidP="00C2730A">
      <w:pPr>
        <w:numPr>
          <w:ilvl w:val="1"/>
          <w:numId w:val="1"/>
        </w:numPr>
        <w:tabs>
          <w:tab w:val="left" w:pos="1205"/>
        </w:tabs>
        <w:spacing w:line="251" w:lineRule="auto"/>
        <w:ind w:left="120" w:right="340" w:firstLine="760"/>
        <w:rPr>
          <w:rFonts w:ascii="Arial" w:eastAsia="Arial" w:hAnsi="Arial"/>
          <w:sz w:val="24"/>
        </w:rPr>
      </w:pPr>
      <w:r>
        <w:rPr>
          <w:rFonts w:ascii="Arial" w:eastAsia="Arial" w:hAnsi="Arial"/>
          <w:sz w:val="24"/>
        </w:rPr>
        <w:t>Paralı yatılı öğrencilerden her yıl içinde bulunulan mali yılın merkezi yönetim bütçe kanununda belirtilen ücret alınır. Parasız yatılı öğrencilerin pansiyon ücretleri ise aynı miktar üzerinden Devlet tarafından karşılanır.</w:t>
      </w:r>
    </w:p>
    <w:p w:rsidR="00C2730A" w:rsidRDefault="00C2730A" w:rsidP="00C2730A">
      <w:pPr>
        <w:spacing w:line="17" w:lineRule="exact"/>
        <w:rPr>
          <w:rFonts w:ascii="Arial" w:eastAsia="Arial" w:hAnsi="Arial"/>
          <w:sz w:val="24"/>
        </w:rPr>
      </w:pPr>
    </w:p>
    <w:p w:rsidR="00C2730A" w:rsidRDefault="00C2730A" w:rsidP="00C2730A">
      <w:pPr>
        <w:numPr>
          <w:ilvl w:val="0"/>
          <w:numId w:val="2"/>
        </w:numPr>
        <w:tabs>
          <w:tab w:val="left" w:pos="1150"/>
        </w:tabs>
        <w:spacing w:line="263" w:lineRule="auto"/>
        <w:ind w:left="120" w:right="220" w:firstLine="704"/>
        <w:rPr>
          <w:rFonts w:ascii="Arial" w:eastAsia="Arial" w:hAnsi="Arial"/>
          <w:sz w:val="23"/>
        </w:rPr>
      </w:pPr>
      <w:r>
        <w:rPr>
          <w:rFonts w:ascii="Arial" w:eastAsia="Arial" w:hAnsi="Arial"/>
          <w:sz w:val="23"/>
        </w:rPr>
        <w:t xml:space="preserve">Paralı yatılı öğrencilerin pansiyon ücretleri ilk taksiti kayıt sırasında, diğer taksitleri ise kasım, şubat ve nisan aylarının son işgününe kadar olmak üzere dört taksitte ödenir. </w:t>
      </w:r>
      <w:r>
        <w:rPr>
          <w:rFonts w:ascii="Arial" w:eastAsia="Arial" w:hAnsi="Arial"/>
          <w:b/>
          <w:sz w:val="23"/>
        </w:rPr>
        <w:t>Taksitini zamanında ödemeyen öğrencinin pansiyonla ilişiği kesilir</w:t>
      </w:r>
      <w:r>
        <w:rPr>
          <w:rFonts w:ascii="Arial" w:eastAsia="Arial" w:hAnsi="Arial"/>
          <w:sz w:val="23"/>
        </w:rPr>
        <w:t>.</w:t>
      </w:r>
    </w:p>
    <w:p w:rsidR="00C2730A" w:rsidRDefault="00C2730A" w:rsidP="00C2730A">
      <w:pPr>
        <w:spacing w:line="1" w:lineRule="exact"/>
        <w:rPr>
          <w:rFonts w:ascii="Arial" w:eastAsia="Arial" w:hAnsi="Arial"/>
          <w:sz w:val="23"/>
        </w:rPr>
      </w:pPr>
    </w:p>
    <w:p w:rsidR="00C2730A" w:rsidRDefault="00C2730A" w:rsidP="00C2730A">
      <w:pPr>
        <w:numPr>
          <w:ilvl w:val="0"/>
          <w:numId w:val="2"/>
        </w:numPr>
        <w:tabs>
          <w:tab w:val="left" w:pos="1150"/>
        </w:tabs>
        <w:spacing w:line="277" w:lineRule="auto"/>
        <w:ind w:left="120" w:right="500" w:firstLine="704"/>
        <w:jc w:val="both"/>
        <w:rPr>
          <w:rFonts w:ascii="Arial" w:eastAsia="Arial" w:hAnsi="Arial"/>
          <w:sz w:val="22"/>
        </w:rPr>
      </w:pPr>
      <w:r>
        <w:rPr>
          <w:rFonts w:ascii="Arial" w:eastAsia="Arial" w:hAnsi="Arial"/>
          <w:sz w:val="22"/>
        </w:rPr>
        <w:t>Ders yılı süresince paralı yatılı öğrenci alınabilir. Herhangi bir taksit devresinde pansiyona kabul olunan öğrenci taksitinin tamamını ödemek zorundadır. Bir taksit devresi içinde pansiyonla ilişiği kesilen öğrenciye bu devreye ait taksit geri verilmez.</w:t>
      </w:r>
    </w:p>
    <w:p w:rsidR="00C2730A" w:rsidRDefault="00C2730A" w:rsidP="00C2730A">
      <w:pPr>
        <w:spacing w:line="2" w:lineRule="exact"/>
        <w:rPr>
          <w:rFonts w:ascii="Arial" w:eastAsia="Arial" w:hAnsi="Arial"/>
          <w:sz w:val="22"/>
        </w:rPr>
      </w:pPr>
    </w:p>
    <w:p w:rsidR="00404A88" w:rsidRDefault="00C2730A" w:rsidP="00404A88">
      <w:pPr>
        <w:spacing w:line="248" w:lineRule="auto"/>
        <w:ind w:left="120" w:right="180"/>
        <w:jc w:val="both"/>
        <w:rPr>
          <w:rFonts w:ascii="Arial" w:eastAsia="Arial" w:hAnsi="Arial"/>
          <w:sz w:val="24"/>
        </w:rPr>
      </w:pPr>
      <w:r>
        <w:rPr>
          <w:rFonts w:ascii="Arial" w:eastAsia="Arial" w:hAnsi="Arial"/>
          <w:sz w:val="22"/>
        </w:rPr>
        <w:t>Bir pansiyondan diğer bir pansiyona nakil olan öğrencinin önceki okulunca alınan taksit miktarı nakil olduğu okulun pansiyon taksitine sayılır. Nakil olduğu okulun pansiyon</w:t>
      </w:r>
      <w:r w:rsidR="00404A88" w:rsidRPr="00404A88">
        <w:rPr>
          <w:rFonts w:ascii="Arial" w:eastAsia="Arial" w:hAnsi="Arial"/>
          <w:sz w:val="24"/>
        </w:rPr>
        <w:t xml:space="preserve"> </w:t>
      </w:r>
      <w:r w:rsidR="00404A88">
        <w:rPr>
          <w:rFonts w:ascii="Arial" w:eastAsia="Arial" w:hAnsi="Arial"/>
          <w:sz w:val="24"/>
        </w:rPr>
        <w:t>ücreti önceki pansiyon ücretinden fazla ise bu taksite ait fark alınır. Eksik ise fark geri verilmez. Paralı Yatılı öğrencilerimizin pansiyon taksitleri ödeme planı aşağıya çıkarılmış olup, bilgilerinizi ve gereğini rica ederim.</w:t>
      </w:r>
    </w:p>
    <w:p w:rsidR="00C2730A" w:rsidRDefault="00C2730A" w:rsidP="00404A88">
      <w:pPr>
        <w:tabs>
          <w:tab w:val="left" w:pos="1150"/>
        </w:tabs>
        <w:spacing w:line="277" w:lineRule="auto"/>
        <w:ind w:right="280"/>
        <w:jc w:val="both"/>
        <w:rPr>
          <w:rFonts w:ascii="Arial" w:eastAsia="Arial" w:hAnsi="Arial"/>
          <w:sz w:val="22"/>
        </w:rPr>
      </w:pPr>
    </w:p>
    <w:p w:rsidR="00C2730A" w:rsidRDefault="00C2730A" w:rsidP="00C2730A">
      <w:pPr>
        <w:spacing w:line="2" w:lineRule="exact"/>
        <w:rPr>
          <w:rFonts w:ascii="Arial" w:eastAsia="Arial" w:hAnsi="Arial"/>
          <w:sz w:val="22"/>
        </w:rPr>
      </w:pPr>
    </w:p>
    <w:p w:rsidR="00140034" w:rsidRDefault="00140034" w:rsidP="00C2730A">
      <w:pPr>
        <w:spacing w:line="248" w:lineRule="auto"/>
        <w:ind w:left="120" w:right="180"/>
        <w:jc w:val="both"/>
        <w:rPr>
          <w:rFonts w:ascii="Arial" w:eastAsia="Arial" w:hAnsi="Arial"/>
          <w:sz w:val="24"/>
        </w:rPr>
      </w:pPr>
    </w:p>
    <w:p w:rsidR="00140034" w:rsidRDefault="00140034" w:rsidP="00C2730A">
      <w:pPr>
        <w:spacing w:line="248" w:lineRule="auto"/>
        <w:ind w:left="120" w:right="180"/>
        <w:jc w:val="both"/>
        <w:rPr>
          <w:rFonts w:ascii="Arial" w:eastAsia="Arial" w:hAnsi="Arial"/>
          <w:sz w:val="24"/>
        </w:rPr>
      </w:pPr>
    </w:p>
    <w:p w:rsidR="00140034" w:rsidRDefault="00140034" w:rsidP="00C2730A">
      <w:pPr>
        <w:spacing w:line="248" w:lineRule="auto"/>
        <w:ind w:left="120" w:right="180"/>
        <w:jc w:val="both"/>
        <w:rPr>
          <w:rFonts w:ascii="Arial" w:eastAsia="Arial" w:hAnsi="Arial"/>
          <w:sz w:val="24"/>
        </w:rPr>
      </w:pPr>
      <w:r>
        <w:rPr>
          <w:rFonts w:ascii="Arial" w:eastAsia="Arial" w:hAnsi="Arial"/>
          <w:sz w:val="24"/>
        </w:rPr>
        <w:t xml:space="preserve">                                                                                               İsmet Sancak </w:t>
      </w:r>
    </w:p>
    <w:p w:rsidR="00140034" w:rsidRDefault="00140034" w:rsidP="00C2730A">
      <w:pPr>
        <w:spacing w:line="248" w:lineRule="auto"/>
        <w:ind w:left="120" w:right="180"/>
        <w:jc w:val="both"/>
        <w:rPr>
          <w:rFonts w:ascii="Arial" w:eastAsia="Arial" w:hAnsi="Arial"/>
          <w:sz w:val="24"/>
        </w:rPr>
      </w:pPr>
      <w:r>
        <w:rPr>
          <w:rFonts w:ascii="Arial" w:eastAsia="Arial" w:hAnsi="Arial"/>
          <w:sz w:val="24"/>
        </w:rPr>
        <w:t xml:space="preserve">                                                                                               Okul Müdürü </w:t>
      </w:r>
    </w:p>
    <w:p w:rsidR="00C2730A" w:rsidRDefault="00C2730A" w:rsidP="00C2730A">
      <w:pPr>
        <w:spacing w:line="200" w:lineRule="exact"/>
        <w:rPr>
          <w:rFonts w:ascii="Times New Roman" w:eastAsia="Times New Roman" w:hAnsi="Times New Roman"/>
        </w:rPr>
      </w:pPr>
    </w:p>
    <w:p w:rsidR="00C2730A" w:rsidRDefault="00C2730A" w:rsidP="00C2730A">
      <w:pPr>
        <w:spacing w:line="0" w:lineRule="atLeast"/>
        <w:ind w:left="120"/>
        <w:rPr>
          <w:rFonts w:ascii="Arial" w:eastAsia="Arial" w:hAnsi="Arial"/>
          <w:b/>
          <w:sz w:val="24"/>
        </w:rPr>
      </w:pPr>
      <w:r>
        <w:rPr>
          <w:rFonts w:ascii="Arial" w:eastAsia="Arial" w:hAnsi="Arial"/>
          <w:b/>
          <w:sz w:val="24"/>
        </w:rPr>
        <w:t>Paralı Yatılı Öğrencilerin Pansiyon Taksitlerini Ödeme Planı</w:t>
      </w:r>
    </w:p>
    <w:p w:rsidR="00C2730A" w:rsidRDefault="00C2730A" w:rsidP="00C2730A">
      <w:pPr>
        <w:spacing w:line="288" w:lineRule="exact"/>
        <w:rPr>
          <w:rFonts w:ascii="Times New Roman" w:eastAsia="Times New Roman" w:hAnsi="Times New Roman"/>
        </w:rPr>
      </w:pPr>
    </w:p>
    <w:tbl>
      <w:tblPr>
        <w:tblW w:w="9320" w:type="dxa"/>
        <w:tblInd w:w="10" w:type="dxa"/>
        <w:tblLayout w:type="fixed"/>
        <w:tblCellMar>
          <w:left w:w="0" w:type="dxa"/>
          <w:right w:w="0" w:type="dxa"/>
        </w:tblCellMar>
        <w:tblLook w:val="0000" w:firstRow="0" w:lastRow="0" w:firstColumn="0" w:lastColumn="0" w:noHBand="0" w:noVBand="0"/>
      </w:tblPr>
      <w:tblGrid>
        <w:gridCol w:w="3120"/>
        <w:gridCol w:w="2530"/>
        <w:gridCol w:w="3670"/>
      </w:tblGrid>
      <w:tr w:rsidR="00C2730A" w:rsidTr="00115A22">
        <w:trPr>
          <w:trHeight w:val="278"/>
        </w:trPr>
        <w:tc>
          <w:tcPr>
            <w:tcW w:w="3120" w:type="dxa"/>
            <w:tcBorders>
              <w:top w:val="single" w:sz="8" w:space="0" w:color="auto"/>
              <w:left w:val="single" w:sz="8" w:space="0" w:color="auto"/>
              <w:right w:val="single" w:sz="8" w:space="0" w:color="auto"/>
            </w:tcBorders>
            <w:shd w:val="clear" w:color="auto" w:fill="auto"/>
            <w:vAlign w:val="bottom"/>
          </w:tcPr>
          <w:p w:rsidR="00C2730A" w:rsidRDefault="00C2730A" w:rsidP="001C5528">
            <w:pPr>
              <w:spacing w:line="0" w:lineRule="atLeast"/>
              <w:ind w:left="120"/>
              <w:rPr>
                <w:rFonts w:ascii="Arial" w:eastAsia="Arial" w:hAnsi="Arial"/>
                <w:b/>
                <w:sz w:val="24"/>
              </w:rPr>
            </w:pPr>
            <w:r>
              <w:rPr>
                <w:rFonts w:ascii="Arial" w:eastAsia="Arial" w:hAnsi="Arial"/>
                <w:b/>
                <w:sz w:val="24"/>
              </w:rPr>
              <w:t>TAKSİT</w:t>
            </w:r>
          </w:p>
        </w:tc>
        <w:tc>
          <w:tcPr>
            <w:tcW w:w="2530" w:type="dxa"/>
            <w:tcBorders>
              <w:top w:val="single" w:sz="8" w:space="0" w:color="auto"/>
              <w:right w:val="single" w:sz="8" w:space="0" w:color="auto"/>
            </w:tcBorders>
            <w:shd w:val="clear" w:color="auto" w:fill="auto"/>
            <w:vAlign w:val="bottom"/>
          </w:tcPr>
          <w:p w:rsidR="00C2730A" w:rsidRDefault="00C2730A" w:rsidP="001C5528">
            <w:pPr>
              <w:spacing w:line="0" w:lineRule="atLeast"/>
              <w:ind w:left="80"/>
              <w:rPr>
                <w:rFonts w:ascii="Arial" w:eastAsia="Arial" w:hAnsi="Arial"/>
                <w:b/>
                <w:sz w:val="24"/>
              </w:rPr>
            </w:pPr>
            <w:r>
              <w:rPr>
                <w:rFonts w:ascii="Arial" w:eastAsia="Arial" w:hAnsi="Arial"/>
                <w:b/>
                <w:sz w:val="24"/>
              </w:rPr>
              <w:t>TARİH</w:t>
            </w:r>
          </w:p>
        </w:tc>
        <w:tc>
          <w:tcPr>
            <w:tcW w:w="3670" w:type="dxa"/>
            <w:tcBorders>
              <w:top w:val="single" w:sz="8" w:space="0" w:color="auto"/>
              <w:right w:val="single" w:sz="8" w:space="0" w:color="auto"/>
            </w:tcBorders>
            <w:shd w:val="clear" w:color="auto" w:fill="auto"/>
            <w:vAlign w:val="bottom"/>
          </w:tcPr>
          <w:p w:rsidR="00C2730A" w:rsidRDefault="00C2730A" w:rsidP="001C5528">
            <w:pPr>
              <w:spacing w:line="0" w:lineRule="atLeast"/>
              <w:ind w:left="100"/>
              <w:rPr>
                <w:rFonts w:ascii="Arial" w:eastAsia="Arial" w:hAnsi="Arial"/>
                <w:b/>
                <w:sz w:val="24"/>
              </w:rPr>
            </w:pPr>
            <w:r>
              <w:rPr>
                <w:rFonts w:ascii="Arial" w:eastAsia="Arial" w:hAnsi="Arial"/>
                <w:b/>
                <w:sz w:val="24"/>
              </w:rPr>
              <w:t>MİKTAR</w:t>
            </w:r>
          </w:p>
        </w:tc>
      </w:tr>
      <w:tr w:rsidR="00C2730A" w:rsidTr="00115A22">
        <w:trPr>
          <w:trHeight w:val="22"/>
        </w:trPr>
        <w:tc>
          <w:tcPr>
            <w:tcW w:w="3120" w:type="dxa"/>
            <w:tcBorders>
              <w:left w:val="single" w:sz="8" w:space="0" w:color="auto"/>
              <w:bottom w:val="single" w:sz="8" w:space="0" w:color="auto"/>
              <w:right w:val="single" w:sz="8" w:space="0" w:color="auto"/>
            </w:tcBorders>
            <w:shd w:val="clear" w:color="auto" w:fill="auto"/>
            <w:vAlign w:val="bottom"/>
          </w:tcPr>
          <w:p w:rsidR="00C2730A" w:rsidRDefault="00C2730A" w:rsidP="001C5528">
            <w:pPr>
              <w:spacing w:line="20" w:lineRule="exact"/>
              <w:rPr>
                <w:rFonts w:ascii="Times New Roman" w:eastAsia="Times New Roman" w:hAnsi="Times New Roman"/>
                <w:sz w:val="1"/>
              </w:rPr>
            </w:pPr>
          </w:p>
        </w:tc>
        <w:tc>
          <w:tcPr>
            <w:tcW w:w="2530" w:type="dxa"/>
            <w:tcBorders>
              <w:bottom w:val="single" w:sz="8" w:space="0" w:color="auto"/>
              <w:right w:val="single" w:sz="8" w:space="0" w:color="auto"/>
            </w:tcBorders>
            <w:shd w:val="clear" w:color="auto" w:fill="auto"/>
            <w:vAlign w:val="bottom"/>
          </w:tcPr>
          <w:p w:rsidR="00C2730A" w:rsidRDefault="00C2730A" w:rsidP="001C5528">
            <w:pPr>
              <w:spacing w:line="20" w:lineRule="exact"/>
              <w:rPr>
                <w:rFonts w:ascii="Times New Roman" w:eastAsia="Times New Roman" w:hAnsi="Times New Roman"/>
                <w:sz w:val="1"/>
              </w:rPr>
            </w:pPr>
          </w:p>
        </w:tc>
        <w:tc>
          <w:tcPr>
            <w:tcW w:w="3670" w:type="dxa"/>
            <w:tcBorders>
              <w:bottom w:val="single" w:sz="8" w:space="0" w:color="auto"/>
              <w:right w:val="single" w:sz="8" w:space="0" w:color="auto"/>
            </w:tcBorders>
            <w:shd w:val="clear" w:color="auto" w:fill="auto"/>
            <w:vAlign w:val="bottom"/>
          </w:tcPr>
          <w:p w:rsidR="00C2730A" w:rsidRDefault="00C2730A" w:rsidP="001C5528">
            <w:pPr>
              <w:spacing w:line="20" w:lineRule="exact"/>
              <w:rPr>
                <w:rFonts w:ascii="Times New Roman" w:eastAsia="Times New Roman" w:hAnsi="Times New Roman"/>
                <w:sz w:val="1"/>
              </w:rPr>
            </w:pPr>
          </w:p>
        </w:tc>
      </w:tr>
      <w:tr w:rsidR="00C2730A" w:rsidTr="00115A22">
        <w:trPr>
          <w:trHeight w:val="268"/>
        </w:trPr>
        <w:tc>
          <w:tcPr>
            <w:tcW w:w="3120" w:type="dxa"/>
            <w:tcBorders>
              <w:left w:val="single" w:sz="8" w:space="0" w:color="auto"/>
              <w:right w:val="single" w:sz="8" w:space="0" w:color="auto"/>
            </w:tcBorders>
            <w:shd w:val="clear" w:color="auto" w:fill="auto"/>
            <w:vAlign w:val="bottom"/>
          </w:tcPr>
          <w:p w:rsidR="00C2730A" w:rsidRDefault="00C2730A" w:rsidP="001C5528">
            <w:pPr>
              <w:spacing w:line="268" w:lineRule="exact"/>
              <w:ind w:left="120"/>
              <w:rPr>
                <w:rFonts w:ascii="Arial" w:eastAsia="Arial" w:hAnsi="Arial"/>
                <w:b/>
                <w:sz w:val="24"/>
              </w:rPr>
            </w:pPr>
            <w:r>
              <w:rPr>
                <w:rFonts w:ascii="Arial" w:eastAsia="Arial" w:hAnsi="Arial"/>
                <w:b/>
                <w:sz w:val="24"/>
              </w:rPr>
              <w:t>1.TAKSİT</w:t>
            </w:r>
          </w:p>
        </w:tc>
        <w:tc>
          <w:tcPr>
            <w:tcW w:w="2530" w:type="dxa"/>
            <w:tcBorders>
              <w:right w:val="single" w:sz="8" w:space="0" w:color="auto"/>
            </w:tcBorders>
            <w:shd w:val="clear" w:color="auto" w:fill="auto"/>
            <w:vAlign w:val="bottom"/>
          </w:tcPr>
          <w:p w:rsidR="00C2730A" w:rsidRDefault="00C2730A" w:rsidP="001C5528">
            <w:pPr>
              <w:spacing w:line="268" w:lineRule="exact"/>
              <w:ind w:left="80"/>
              <w:rPr>
                <w:rFonts w:ascii="Arial" w:eastAsia="Arial" w:hAnsi="Arial"/>
                <w:b/>
                <w:sz w:val="24"/>
              </w:rPr>
            </w:pPr>
            <w:r>
              <w:rPr>
                <w:rFonts w:ascii="Arial" w:eastAsia="Arial" w:hAnsi="Arial"/>
                <w:b/>
                <w:sz w:val="24"/>
              </w:rPr>
              <w:t>İlk Kayıtta</w:t>
            </w:r>
          </w:p>
        </w:tc>
        <w:tc>
          <w:tcPr>
            <w:tcW w:w="3670" w:type="dxa"/>
            <w:tcBorders>
              <w:right w:val="single" w:sz="8" w:space="0" w:color="auto"/>
            </w:tcBorders>
            <w:shd w:val="clear" w:color="auto" w:fill="auto"/>
            <w:vAlign w:val="bottom"/>
          </w:tcPr>
          <w:p w:rsidR="00C2730A" w:rsidRDefault="00C2730A" w:rsidP="001C5528">
            <w:pPr>
              <w:spacing w:line="268" w:lineRule="exact"/>
              <w:ind w:left="100"/>
              <w:rPr>
                <w:rFonts w:ascii="Arial" w:eastAsia="Arial" w:hAnsi="Arial"/>
                <w:b/>
                <w:sz w:val="24"/>
              </w:rPr>
            </w:pPr>
          </w:p>
        </w:tc>
      </w:tr>
      <w:tr w:rsidR="00C2730A" w:rsidTr="00115A22">
        <w:trPr>
          <w:trHeight w:val="305"/>
        </w:trPr>
        <w:tc>
          <w:tcPr>
            <w:tcW w:w="3120" w:type="dxa"/>
            <w:tcBorders>
              <w:left w:val="single" w:sz="8" w:space="0" w:color="auto"/>
              <w:bottom w:val="single" w:sz="8" w:space="0" w:color="auto"/>
              <w:right w:val="single" w:sz="8" w:space="0" w:color="auto"/>
            </w:tcBorders>
            <w:shd w:val="clear" w:color="auto" w:fill="auto"/>
            <w:vAlign w:val="bottom"/>
          </w:tcPr>
          <w:p w:rsidR="00C2730A" w:rsidRDefault="00C2730A" w:rsidP="001C5528">
            <w:pPr>
              <w:spacing w:line="0" w:lineRule="atLeast"/>
              <w:rPr>
                <w:rFonts w:ascii="Times New Roman" w:eastAsia="Times New Roman" w:hAnsi="Times New Roman"/>
                <w:sz w:val="24"/>
              </w:rPr>
            </w:pPr>
          </w:p>
        </w:tc>
        <w:tc>
          <w:tcPr>
            <w:tcW w:w="2530" w:type="dxa"/>
            <w:tcBorders>
              <w:bottom w:val="single" w:sz="8" w:space="0" w:color="auto"/>
              <w:right w:val="single" w:sz="8" w:space="0" w:color="auto"/>
            </w:tcBorders>
            <w:shd w:val="clear" w:color="auto" w:fill="auto"/>
            <w:vAlign w:val="bottom"/>
          </w:tcPr>
          <w:p w:rsidR="00C2730A" w:rsidRPr="00115A22" w:rsidRDefault="00C2730A" w:rsidP="001C5528">
            <w:pPr>
              <w:spacing w:line="0" w:lineRule="atLeast"/>
              <w:rPr>
                <w:rFonts w:ascii="Times New Roman" w:eastAsia="Times New Roman" w:hAnsi="Times New Roman"/>
                <w:sz w:val="24"/>
              </w:rPr>
            </w:pPr>
          </w:p>
        </w:tc>
        <w:tc>
          <w:tcPr>
            <w:tcW w:w="3670" w:type="dxa"/>
            <w:tcBorders>
              <w:bottom w:val="single" w:sz="8" w:space="0" w:color="auto"/>
              <w:right w:val="single" w:sz="8" w:space="0" w:color="auto"/>
            </w:tcBorders>
            <w:shd w:val="clear" w:color="auto" w:fill="auto"/>
            <w:vAlign w:val="bottom"/>
          </w:tcPr>
          <w:p w:rsidR="00C2730A" w:rsidRPr="00115A22" w:rsidRDefault="0042511D" w:rsidP="001C5528">
            <w:pPr>
              <w:spacing w:line="0" w:lineRule="atLeast"/>
              <w:rPr>
                <w:rFonts w:ascii="Times New Roman" w:eastAsia="Times New Roman" w:hAnsi="Times New Roman"/>
                <w:sz w:val="24"/>
              </w:rPr>
            </w:pPr>
            <w:r w:rsidRPr="00115A22">
              <w:rPr>
                <w:rFonts w:ascii="Times New Roman" w:eastAsia="Times New Roman" w:hAnsi="Times New Roman"/>
                <w:sz w:val="24"/>
              </w:rPr>
              <w:t>1005</w:t>
            </w:r>
          </w:p>
        </w:tc>
      </w:tr>
      <w:tr w:rsidR="00C2730A" w:rsidTr="00115A22">
        <w:trPr>
          <w:trHeight w:val="268"/>
        </w:trPr>
        <w:tc>
          <w:tcPr>
            <w:tcW w:w="3120" w:type="dxa"/>
            <w:tcBorders>
              <w:left w:val="single" w:sz="8" w:space="0" w:color="auto"/>
              <w:right w:val="single" w:sz="8" w:space="0" w:color="auto"/>
            </w:tcBorders>
            <w:shd w:val="clear" w:color="auto" w:fill="auto"/>
            <w:vAlign w:val="bottom"/>
          </w:tcPr>
          <w:p w:rsidR="00C2730A" w:rsidRDefault="00C2730A" w:rsidP="001C5528">
            <w:pPr>
              <w:spacing w:line="267" w:lineRule="exact"/>
              <w:ind w:left="120"/>
              <w:rPr>
                <w:rFonts w:ascii="Arial" w:eastAsia="Arial" w:hAnsi="Arial"/>
                <w:b/>
                <w:sz w:val="24"/>
              </w:rPr>
            </w:pPr>
            <w:r>
              <w:rPr>
                <w:rFonts w:ascii="Arial" w:eastAsia="Arial" w:hAnsi="Arial"/>
                <w:b/>
                <w:sz w:val="24"/>
              </w:rPr>
              <w:t>2.TAKSİT</w:t>
            </w:r>
          </w:p>
        </w:tc>
        <w:tc>
          <w:tcPr>
            <w:tcW w:w="2530" w:type="dxa"/>
            <w:tcBorders>
              <w:right w:val="single" w:sz="8" w:space="0" w:color="auto"/>
            </w:tcBorders>
            <w:shd w:val="clear" w:color="auto" w:fill="auto"/>
            <w:vAlign w:val="bottom"/>
          </w:tcPr>
          <w:p w:rsidR="00C2730A" w:rsidRDefault="00C2162F" w:rsidP="001C5528">
            <w:pPr>
              <w:spacing w:line="267" w:lineRule="exact"/>
              <w:ind w:left="80"/>
              <w:rPr>
                <w:rFonts w:ascii="Arial" w:eastAsia="Arial" w:hAnsi="Arial"/>
                <w:b/>
                <w:sz w:val="24"/>
              </w:rPr>
            </w:pPr>
            <w:r>
              <w:rPr>
                <w:rFonts w:ascii="Arial" w:eastAsia="Arial" w:hAnsi="Arial"/>
                <w:b/>
                <w:sz w:val="24"/>
              </w:rPr>
              <w:t>Kasım 2021</w:t>
            </w:r>
          </w:p>
        </w:tc>
        <w:tc>
          <w:tcPr>
            <w:tcW w:w="3670" w:type="dxa"/>
            <w:tcBorders>
              <w:right w:val="single" w:sz="8" w:space="0" w:color="auto"/>
            </w:tcBorders>
            <w:shd w:val="clear" w:color="auto" w:fill="auto"/>
            <w:vAlign w:val="bottom"/>
          </w:tcPr>
          <w:p w:rsidR="00C2730A" w:rsidRDefault="00C2730A" w:rsidP="001C5528">
            <w:pPr>
              <w:spacing w:line="267" w:lineRule="exact"/>
              <w:ind w:left="100"/>
              <w:rPr>
                <w:rFonts w:ascii="Arial" w:eastAsia="Arial" w:hAnsi="Arial"/>
                <w:b/>
                <w:sz w:val="24"/>
              </w:rPr>
            </w:pPr>
          </w:p>
        </w:tc>
      </w:tr>
      <w:tr w:rsidR="00C2730A" w:rsidTr="00115A22">
        <w:trPr>
          <w:trHeight w:val="284"/>
        </w:trPr>
        <w:tc>
          <w:tcPr>
            <w:tcW w:w="3120" w:type="dxa"/>
            <w:tcBorders>
              <w:left w:val="single" w:sz="8" w:space="0" w:color="auto"/>
              <w:bottom w:val="single" w:sz="8" w:space="0" w:color="auto"/>
              <w:right w:val="single" w:sz="8" w:space="0" w:color="auto"/>
            </w:tcBorders>
            <w:shd w:val="clear" w:color="auto" w:fill="auto"/>
            <w:vAlign w:val="bottom"/>
          </w:tcPr>
          <w:p w:rsidR="00C2730A" w:rsidRDefault="00C2730A" w:rsidP="001C5528">
            <w:pPr>
              <w:spacing w:line="0" w:lineRule="atLeast"/>
              <w:rPr>
                <w:rFonts w:ascii="Times New Roman" w:eastAsia="Times New Roman" w:hAnsi="Times New Roman"/>
                <w:sz w:val="24"/>
              </w:rPr>
            </w:pPr>
          </w:p>
        </w:tc>
        <w:tc>
          <w:tcPr>
            <w:tcW w:w="2530" w:type="dxa"/>
            <w:tcBorders>
              <w:bottom w:val="single" w:sz="8" w:space="0" w:color="auto"/>
              <w:right w:val="single" w:sz="8" w:space="0" w:color="auto"/>
            </w:tcBorders>
            <w:shd w:val="clear" w:color="auto" w:fill="auto"/>
            <w:vAlign w:val="bottom"/>
          </w:tcPr>
          <w:p w:rsidR="00C2730A" w:rsidRDefault="00C2730A" w:rsidP="001C5528">
            <w:pPr>
              <w:spacing w:line="0" w:lineRule="atLeast"/>
              <w:rPr>
                <w:rFonts w:ascii="Times New Roman" w:eastAsia="Times New Roman" w:hAnsi="Times New Roman"/>
                <w:sz w:val="24"/>
              </w:rPr>
            </w:pPr>
          </w:p>
        </w:tc>
        <w:tc>
          <w:tcPr>
            <w:tcW w:w="3670" w:type="dxa"/>
            <w:tcBorders>
              <w:bottom w:val="single" w:sz="8" w:space="0" w:color="auto"/>
              <w:right w:val="single" w:sz="8" w:space="0" w:color="auto"/>
            </w:tcBorders>
            <w:shd w:val="clear" w:color="auto" w:fill="auto"/>
            <w:vAlign w:val="bottom"/>
          </w:tcPr>
          <w:p w:rsidR="00C2730A" w:rsidRDefault="0042511D" w:rsidP="001C5528">
            <w:pPr>
              <w:spacing w:line="0" w:lineRule="atLeast"/>
              <w:rPr>
                <w:rFonts w:ascii="Times New Roman" w:eastAsia="Times New Roman" w:hAnsi="Times New Roman"/>
                <w:sz w:val="24"/>
              </w:rPr>
            </w:pPr>
            <w:r w:rsidRPr="00115A22">
              <w:rPr>
                <w:rFonts w:ascii="Times New Roman" w:eastAsia="Times New Roman" w:hAnsi="Times New Roman"/>
                <w:color w:val="000000" w:themeColor="text1"/>
                <w:sz w:val="24"/>
              </w:rPr>
              <w:t>1005</w:t>
            </w:r>
          </w:p>
        </w:tc>
      </w:tr>
      <w:tr w:rsidR="00C2730A" w:rsidTr="00115A22">
        <w:trPr>
          <w:trHeight w:val="268"/>
        </w:trPr>
        <w:tc>
          <w:tcPr>
            <w:tcW w:w="3120" w:type="dxa"/>
            <w:tcBorders>
              <w:left w:val="single" w:sz="8" w:space="0" w:color="auto"/>
              <w:right w:val="single" w:sz="8" w:space="0" w:color="auto"/>
            </w:tcBorders>
            <w:shd w:val="clear" w:color="auto" w:fill="auto"/>
            <w:vAlign w:val="bottom"/>
          </w:tcPr>
          <w:p w:rsidR="00C2730A" w:rsidRDefault="00C2730A" w:rsidP="001C5528">
            <w:pPr>
              <w:spacing w:line="267" w:lineRule="exact"/>
              <w:ind w:left="120"/>
              <w:rPr>
                <w:rFonts w:ascii="Arial" w:eastAsia="Arial" w:hAnsi="Arial"/>
                <w:b/>
                <w:sz w:val="24"/>
              </w:rPr>
            </w:pPr>
            <w:r>
              <w:rPr>
                <w:rFonts w:ascii="Arial" w:eastAsia="Arial" w:hAnsi="Arial"/>
                <w:b/>
                <w:sz w:val="24"/>
              </w:rPr>
              <w:t>3.TAKSİT</w:t>
            </w:r>
          </w:p>
        </w:tc>
        <w:tc>
          <w:tcPr>
            <w:tcW w:w="2530" w:type="dxa"/>
            <w:tcBorders>
              <w:right w:val="single" w:sz="8" w:space="0" w:color="auto"/>
            </w:tcBorders>
            <w:shd w:val="clear" w:color="auto" w:fill="auto"/>
            <w:vAlign w:val="bottom"/>
          </w:tcPr>
          <w:p w:rsidR="00C2730A" w:rsidRDefault="00C2162F" w:rsidP="001C5528">
            <w:pPr>
              <w:spacing w:line="267" w:lineRule="exact"/>
              <w:ind w:left="80"/>
              <w:rPr>
                <w:rFonts w:ascii="Arial" w:eastAsia="Arial" w:hAnsi="Arial"/>
                <w:b/>
                <w:sz w:val="24"/>
              </w:rPr>
            </w:pPr>
            <w:r>
              <w:rPr>
                <w:rFonts w:ascii="Arial" w:eastAsia="Arial" w:hAnsi="Arial"/>
                <w:b/>
                <w:sz w:val="24"/>
              </w:rPr>
              <w:t>Şubat 2022</w:t>
            </w:r>
          </w:p>
        </w:tc>
        <w:tc>
          <w:tcPr>
            <w:tcW w:w="3670" w:type="dxa"/>
            <w:tcBorders>
              <w:right w:val="single" w:sz="8" w:space="0" w:color="auto"/>
            </w:tcBorders>
            <w:shd w:val="clear" w:color="auto" w:fill="auto"/>
            <w:vAlign w:val="bottom"/>
          </w:tcPr>
          <w:p w:rsidR="00C2730A" w:rsidRDefault="00596A57" w:rsidP="001C5528">
            <w:pPr>
              <w:spacing w:line="267" w:lineRule="exact"/>
              <w:ind w:left="100"/>
              <w:rPr>
                <w:rFonts w:ascii="Arial" w:eastAsia="Arial" w:hAnsi="Arial"/>
                <w:w w:val="93"/>
                <w:sz w:val="24"/>
              </w:rPr>
            </w:pPr>
            <w:r>
              <w:rPr>
                <w:rFonts w:ascii="Arial" w:eastAsia="Arial" w:hAnsi="Arial"/>
                <w:w w:val="93"/>
                <w:sz w:val="24"/>
              </w:rPr>
              <w:t>2022</w:t>
            </w:r>
            <w:r w:rsidR="00C2730A">
              <w:rPr>
                <w:rFonts w:ascii="Arial" w:eastAsia="Arial" w:hAnsi="Arial"/>
                <w:w w:val="93"/>
                <w:sz w:val="24"/>
              </w:rPr>
              <w:t xml:space="preserve"> Yılı Mali Bütçesine Göre</w:t>
            </w:r>
          </w:p>
        </w:tc>
      </w:tr>
      <w:tr w:rsidR="00C2730A" w:rsidTr="00115A22">
        <w:trPr>
          <w:trHeight w:val="286"/>
        </w:trPr>
        <w:tc>
          <w:tcPr>
            <w:tcW w:w="3120" w:type="dxa"/>
            <w:tcBorders>
              <w:left w:val="single" w:sz="8" w:space="0" w:color="auto"/>
              <w:right w:val="single" w:sz="8" w:space="0" w:color="auto"/>
            </w:tcBorders>
            <w:shd w:val="clear" w:color="auto" w:fill="auto"/>
            <w:vAlign w:val="bottom"/>
          </w:tcPr>
          <w:p w:rsidR="00C2730A" w:rsidRDefault="00C2730A" w:rsidP="001C5528">
            <w:pPr>
              <w:spacing w:line="0" w:lineRule="atLeast"/>
              <w:rPr>
                <w:rFonts w:ascii="Times New Roman" w:eastAsia="Times New Roman" w:hAnsi="Times New Roman"/>
                <w:sz w:val="24"/>
              </w:rPr>
            </w:pPr>
          </w:p>
        </w:tc>
        <w:tc>
          <w:tcPr>
            <w:tcW w:w="2530" w:type="dxa"/>
            <w:tcBorders>
              <w:right w:val="single" w:sz="8" w:space="0" w:color="auto"/>
            </w:tcBorders>
            <w:shd w:val="clear" w:color="auto" w:fill="auto"/>
            <w:vAlign w:val="bottom"/>
          </w:tcPr>
          <w:p w:rsidR="00C2730A" w:rsidRDefault="00C2730A" w:rsidP="001C5528">
            <w:pPr>
              <w:spacing w:line="0" w:lineRule="atLeast"/>
              <w:rPr>
                <w:rFonts w:ascii="Times New Roman" w:eastAsia="Times New Roman" w:hAnsi="Times New Roman"/>
                <w:sz w:val="24"/>
              </w:rPr>
            </w:pPr>
          </w:p>
        </w:tc>
        <w:tc>
          <w:tcPr>
            <w:tcW w:w="3670" w:type="dxa"/>
            <w:tcBorders>
              <w:right w:val="single" w:sz="8" w:space="0" w:color="auto"/>
            </w:tcBorders>
            <w:shd w:val="clear" w:color="auto" w:fill="auto"/>
            <w:vAlign w:val="bottom"/>
          </w:tcPr>
          <w:p w:rsidR="00C2730A" w:rsidRDefault="00C2730A" w:rsidP="001C5528">
            <w:pPr>
              <w:spacing w:line="0" w:lineRule="atLeast"/>
              <w:ind w:left="100"/>
              <w:rPr>
                <w:rFonts w:ascii="Arial" w:eastAsia="Arial" w:hAnsi="Arial"/>
                <w:sz w:val="24"/>
              </w:rPr>
            </w:pPr>
            <w:r>
              <w:rPr>
                <w:rFonts w:ascii="Arial" w:eastAsia="Arial" w:hAnsi="Arial"/>
                <w:sz w:val="24"/>
              </w:rPr>
              <w:t>Belirlenecek</w:t>
            </w:r>
          </w:p>
        </w:tc>
      </w:tr>
      <w:tr w:rsidR="00C2730A" w:rsidTr="00115A22">
        <w:trPr>
          <w:trHeight w:val="22"/>
        </w:trPr>
        <w:tc>
          <w:tcPr>
            <w:tcW w:w="3120" w:type="dxa"/>
            <w:tcBorders>
              <w:left w:val="single" w:sz="8" w:space="0" w:color="auto"/>
              <w:bottom w:val="single" w:sz="8" w:space="0" w:color="auto"/>
              <w:right w:val="single" w:sz="8" w:space="0" w:color="auto"/>
            </w:tcBorders>
            <w:shd w:val="clear" w:color="auto" w:fill="auto"/>
            <w:vAlign w:val="bottom"/>
          </w:tcPr>
          <w:p w:rsidR="00C2730A" w:rsidRDefault="00C2730A" w:rsidP="001C5528">
            <w:pPr>
              <w:spacing w:line="20" w:lineRule="exact"/>
              <w:rPr>
                <w:rFonts w:ascii="Times New Roman" w:eastAsia="Times New Roman" w:hAnsi="Times New Roman"/>
                <w:sz w:val="1"/>
              </w:rPr>
            </w:pPr>
          </w:p>
        </w:tc>
        <w:tc>
          <w:tcPr>
            <w:tcW w:w="2530" w:type="dxa"/>
            <w:tcBorders>
              <w:bottom w:val="single" w:sz="8" w:space="0" w:color="auto"/>
              <w:right w:val="single" w:sz="8" w:space="0" w:color="auto"/>
            </w:tcBorders>
            <w:shd w:val="clear" w:color="auto" w:fill="auto"/>
            <w:vAlign w:val="bottom"/>
          </w:tcPr>
          <w:p w:rsidR="00C2730A" w:rsidRDefault="00C2730A" w:rsidP="001C5528">
            <w:pPr>
              <w:spacing w:line="20" w:lineRule="exact"/>
              <w:rPr>
                <w:rFonts w:ascii="Times New Roman" w:eastAsia="Times New Roman" w:hAnsi="Times New Roman"/>
                <w:sz w:val="1"/>
              </w:rPr>
            </w:pPr>
          </w:p>
        </w:tc>
        <w:tc>
          <w:tcPr>
            <w:tcW w:w="3670" w:type="dxa"/>
            <w:tcBorders>
              <w:bottom w:val="single" w:sz="8" w:space="0" w:color="auto"/>
              <w:right w:val="single" w:sz="8" w:space="0" w:color="auto"/>
            </w:tcBorders>
            <w:shd w:val="clear" w:color="auto" w:fill="auto"/>
            <w:vAlign w:val="bottom"/>
          </w:tcPr>
          <w:p w:rsidR="00C2730A" w:rsidRDefault="00C2730A" w:rsidP="001C5528">
            <w:pPr>
              <w:spacing w:line="20" w:lineRule="exact"/>
              <w:rPr>
                <w:rFonts w:ascii="Times New Roman" w:eastAsia="Times New Roman" w:hAnsi="Times New Roman"/>
                <w:sz w:val="1"/>
              </w:rPr>
            </w:pPr>
          </w:p>
        </w:tc>
      </w:tr>
      <w:tr w:rsidR="00C2730A" w:rsidTr="00115A22">
        <w:trPr>
          <w:trHeight w:val="268"/>
        </w:trPr>
        <w:tc>
          <w:tcPr>
            <w:tcW w:w="3120" w:type="dxa"/>
            <w:tcBorders>
              <w:left w:val="single" w:sz="8" w:space="0" w:color="auto"/>
              <w:right w:val="single" w:sz="8" w:space="0" w:color="auto"/>
            </w:tcBorders>
            <w:shd w:val="clear" w:color="auto" w:fill="auto"/>
            <w:vAlign w:val="bottom"/>
          </w:tcPr>
          <w:p w:rsidR="00C2730A" w:rsidRDefault="00C2730A" w:rsidP="001C5528">
            <w:pPr>
              <w:spacing w:line="267" w:lineRule="exact"/>
              <w:ind w:left="120"/>
              <w:rPr>
                <w:rFonts w:ascii="Arial" w:eastAsia="Arial" w:hAnsi="Arial"/>
                <w:b/>
                <w:sz w:val="24"/>
              </w:rPr>
            </w:pPr>
            <w:r>
              <w:rPr>
                <w:rFonts w:ascii="Arial" w:eastAsia="Arial" w:hAnsi="Arial"/>
                <w:b/>
                <w:sz w:val="24"/>
              </w:rPr>
              <w:t>4.TAKSİT</w:t>
            </w:r>
          </w:p>
        </w:tc>
        <w:tc>
          <w:tcPr>
            <w:tcW w:w="2530" w:type="dxa"/>
            <w:tcBorders>
              <w:right w:val="single" w:sz="8" w:space="0" w:color="auto"/>
            </w:tcBorders>
            <w:shd w:val="clear" w:color="auto" w:fill="auto"/>
            <w:vAlign w:val="bottom"/>
          </w:tcPr>
          <w:p w:rsidR="00C2730A" w:rsidRDefault="00C2162F" w:rsidP="001C5528">
            <w:pPr>
              <w:spacing w:line="267" w:lineRule="exact"/>
              <w:ind w:left="80"/>
              <w:rPr>
                <w:rFonts w:ascii="Arial" w:eastAsia="Arial" w:hAnsi="Arial"/>
                <w:b/>
                <w:sz w:val="24"/>
              </w:rPr>
            </w:pPr>
            <w:r>
              <w:rPr>
                <w:rFonts w:ascii="Arial" w:eastAsia="Arial" w:hAnsi="Arial"/>
                <w:b/>
                <w:sz w:val="24"/>
              </w:rPr>
              <w:t>Nisan 2022</w:t>
            </w:r>
          </w:p>
        </w:tc>
        <w:tc>
          <w:tcPr>
            <w:tcW w:w="3670" w:type="dxa"/>
            <w:tcBorders>
              <w:right w:val="single" w:sz="8" w:space="0" w:color="auto"/>
            </w:tcBorders>
            <w:shd w:val="clear" w:color="auto" w:fill="auto"/>
            <w:vAlign w:val="bottom"/>
          </w:tcPr>
          <w:p w:rsidR="00C2730A" w:rsidRDefault="00596A57" w:rsidP="001C5528">
            <w:pPr>
              <w:spacing w:line="267" w:lineRule="exact"/>
              <w:ind w:left="100"/>
              <w:rPr>
                <w:rFonts w:ascii="Arial" w:eastAsia="Arial" w:hAnsi="Arial"/>
                <w:w w:val="93"/>
                <w:sz w:val="24"/>
              </w:rPr>
            </w:pPr>
            <w:r>
              <w:rPr>
                <w:rFonts w:ascii="Arial" w:eastAsia="Arial" w:hAnsi="Arial"/>
                <w:w w:val="93"/>
                <w:sz w:val="24"/>
              </w:rPr>
              <w:t>2022</w:t>
            </w:r>
            <w:r w:rsidR="00C2730A">
              <w:rPr>
                <w:rFonts w:ascii="Arial" w:eastAsia="Arial" w:hAnsi="Arial"/>
                <w:w w:val="93"/>
                <w:sz w:val="24"/>
              </w:rPr>
              <w:t xml:space="preserve"> Yılı Mali Bütçesine Göre</w:t>
            </w:r>
          </w:p>
        </w:tc>
      </w:tr>
      <w:tr w:rsidR="00C2730A" w:rsidTr="00115A22">
        <w:trPr>
          <w:trHeight w:val="283"/>
        </w:trPr>
        <w:tc>
          <w:tcPr>
            <w:tcW w:w="3120" w:type="dxa"/>
            <w:tcBorders>
              <w:left w:val="single" w:sz="8" w:space="0" w:color="auto"/>
              <w:right w:val="single" w:sz="8" w:space="0" w:color="auto"/>
            </w:tcBorders>
            <w:shd w:val="clear" w:color="auto" w:fill="auto"/>
            <w:vAlign w:val="bottom"/>
          </w:tcPr>
          <w:p w:rsidR="00C2730A" w:rsidRDefault="00C2730A" w:rsidP="001C5528">
            <w:pPr>
              <w:spacing w:line="0" w:lineRule="atLeast"/>
              <w:rPr>
                <w:rFonts w:ascii="Times New Roman" w:eastAsia="Times New Roman" w:hAnsi="Times New Roman"/>
                <w:sz w:val="24"/>
              </w:rPr>
            </w:pPr>
          </w:p>
        </w:tc>
        <w:tc>
          <w:tcPr>
            <w:tcW w:w="2530" w:type="dxa"/>
            <w:tcBorders>
              <w:right w:val="single" w:sz="8" w:space="0" w:color="auto"/>
            </w:tcBorders>
            <w:shd w:val="clear" w:color="auto" w:fill="auto"/>
            <w:vAlign w:val="bottom"/>
          </w:tcPr>
          <w:p w:rsidR="00C2730A" w:rsidRDefault="00C2730A" w:rsidP="001C5528">
            <w:pPr>
              <w:spacing w:line="0" w:lineRule="atLeast"/>
              <w:rPr>
                <w:rFonts w:ascii="Times New Roman" w:eastAsia="Times New Roman" w:hAnsi="Times New Roman"/>
                <w:sz w:val="24"/>
              </w:rPr>
            </w:pPr>
          </w:p>
        </w:tc>
        <w:tc>
          <w:tcPr>
            <w:tcW w:w="3670" w:type="dxa"/>
            <w:tcBorders>
              <w:right w:val="single" w:sz="8" w:space="0" w:color="auto"/>
            </w:tcBorders>
            <w:shd w:val="clear" w:color="auto" w:fill="auto"/>
            <w:vAlign w:val="bottom"/>
          </w:tcPr>
          <w:p w:rsidR="00C2730A" w:rsidRDefault="00C2730A" w:rsidP="001C5528">
            <w:pPr>
              <w:spacing w:line="0" w:lineRule="atLeast"/>
              <w:ind w:left="100"/>
              <w:rPr>
                <w:rFonts w:ascii="Arial" w:eastAsia="Arial" w:hAnsi="Arial"/>
                <w:sz w:val="24"/>
              </w:rPr>
            </w:pPr>
            <w:r>
              <w:rPr>
                <w:rFonts w:ascii="Arial" w:eastAsia="Arial" w:hAnsi="Arial"/>
                <w:sz w:val="24"/>
              </w:rPr>
              <w:t>Belirlenecek</w:t>
            </w:r>
          </w:p>
        </w:tc>
      </w:tr>
      <w:tr w:rsidR="00C2730A" w:rsidTr="00115A22">
        <w:trPr>
          <w:trHeight w:val="24"/>
        </w:trPr>
        <w:tc>
          <w:tcPr>
            <w:tcW w:w="3120" w:type="dxa"/>
            <w:tcBorders>
              <w:left w:val="single" w:sz="8" w:space="0" w:color="auto"/>
              <w:bottom w:val="single" w:sz="8" w:space="0" w:color="auto"/>
              <w:right w:val="single" w:sz="8" w:space="0" w:color="auto"/>
            </w:tcBorders>
            <w:shd w:val="clear" w:color="auto" w:fill="auto"/>
            <w:vAlign w:val="bottom"/>
          </w:tcPr>
          <w:p w:rsidR="00C2730A" w:rsidRDefault="00C2730A" w:rsidP="001C5528">
            <w:pPr>
              <w:spacing w:line="0" w:lineRule="atLeast"/>
              <w:rPr>
                <w:rFonts w:ascii="Times New Roman" w:eastAsia="Times New Roman" w:hAnsi="Times New Roman"/>
                <w:sz w:val="2"/>
              </w:rPr>
            </w:pPr>
          </w:p>
        </w:tc>
        <w:tc>
          <w:tcPr>
            <w:tcW w:w="2530" w:type="dxa"/>
            <w:tcBorders>
              <w:bottom w:val="single" w:sz="8" w:space="0" w:color="auto"/>
              <w:right w:val="single" w:sz="8" w:space="0" w:color="auto"/>
            </w:tcBorders>
            <w:shd w:val="clear" w:color="auto" w:fill="auto"/>
            <w:vAlign w:val="bottom"/>
          </w:tcPr>
          <w:p w:rsidR="00C2730A" w:rsidRDefault="00C2730A" w:rsidP="001C5528">
            <w:pPr>
              <w:spacing w:line="0" w:lineRule="atLeast"/>
              <w:rPr>
                <w:rFonts w:ascii="Times New Roman" w:eastAsia="Times New Roman" w:hAnsi="Times New Roman"/>
                <w:sz w:val="2"/>
              </w:rPr>
            </w:pPr>
          </w:p>
        </w:tc>
        <w:tc>
          <w:tcPr>
            <w:tcW w:w="3670" w:type="dxa"/>
            <w:tcBorders>
              <w:bottom w:val="single" w:sz="8" w:space="0" w:color="auto"/>
              <w:right w:val="single" w:sz="8" w:space="0" w:color="auto"/>
            </w:tcBorders>
            <w:shd w:val="clear" w:color="auto" w:fill="auto"/>
            <w:vAlign w:val="bottom"/>
          </w:tcPr>
          <w:p w:rsidR="00C2730A" w:rsidRDefault="00C2730A" w:rsidP="001C5528">
            <w:pPr>
              <w:spacing w:line="0" w:lineRule="atLeast"/>
              <w:rPr>
                <w:rFonts w:ascii="Times New Roman" w:eastAsia="Times New Roman" w:hAnsi="Times New Roman"/>
                <w:sz w:val="2"/>
              </w:rPr>
            </w:pPr>
          </w:p>
        </w:tc>
      </w:tr>
    </w:tbl>
    <w:p w:rsidR="00C2730A" w:rsidRDefault="00C2730A" w:rsidP="00C2730A">
      <w:pPr>
        <w:spacing w:line="200" w:lineRule="exact"/>
        <w:rPr>
          <w:rFonts w:ascii="Times New Roman" w:eastAsia="Times New Roman" w:hAnsi="Times New Roman"/>
        </w:rPr>
      </w:pPr>
    </w:p>
    <w:p w:rsidR="00C2730A" w:rsidRDefault="00C2730A" w:rsidP="00C2730A">
      <w:pPr>
        <w:spacing w:line="200" w:lineRule="exact"/>
        <w:rPr>
          <w:rFonts w:ascii="Times New Roman" w:eastAsia="Times New Roman" w:hAnsi="Times New Roman"/>
        </w:rPr>
      </w:pPr>
    </w:p>
    <w:p w:rsidR="00C2730A" w:rsidRDefault="00C2730A" w:rsidP="00C2730A">
      <w:pPr>
        <w:spacing w:line="200" w:lineRule="exact"/>
        <w:rPr>
          <w:rFonts w:ascii="Times New Roman" w:eastAsia="Times New Roman" w:hAnsi="Times New Roman"/>
        </w:rPr>
      </w:pPr>
    </w:p>
    <w:p w:rsidR="00C2730A" w:rsidRDefault="00C2730A" w:rsidP="00C2730A">
      <w:pPr>
        <w:spacing w:line="200" w:lineRule="exact"/>
        <w:rPr>
          <w:rFonts w:ascii="Times New Roman" w:eastAsia="Times New Roman" w:hAnsi="Times New Roman"/>
        </w:rPr>
      </w:pPr>
    </w:p>
    <w:p w:rsidR="00C2730A" w:rsidRDefault="00C2730A" w:rsidP="00C2730A">
      <w:pPr>
        <w:spacing w:line="200" w:lineRule="exact"/>
        <w:rPr>
          <w:rFonts w:ascii="Times New Roman" w:eastAsia="Times New Roman" w:hAnsi="Times New Roman"/>
        </w:rPr>
      </w:pPr>
    </w:p>
    <w:p w:rsidR="00C2730A" w:rsidRDefault="00C2730A" w:rsidP="00C2730A">
      <w:pPr>
        <w:spacing w:line="200" w:lineRule="exact"/>
        <w:rPr>
          <w:rFonts w:ascii="Times New Roman" w:eastAsia="Times New Roman" w:hAnsi="Times New Roman"/>
        </w:rPr>
      </w:pPr>
    </w:p>
    <w:p w:rsidR="00750619" w:rsidRDefault="00750619"/>
    <w:sectPr w:rsidR="00750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1190CDE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9"/>
    <w:multiLevelType w:val="hybridMultilevel"/>
    <w:tmpl w:val="66EF438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0A"/>
    <w:rsid w:val="000B78F3"/>
    <w:rsid w:val="00115A22"/>
    <w:rsid w:val="00140034"/>
    <w:rsid w:val="002A4C50"/>
    <w:rsid w:val="00404A88"/>
    <w:rsid w:val="0042511D"/>
    <w:rsid w:val="00596A57"/>
    <w:rsid w:val="00727238"/>
    <w:rsid w:val="00750619"/>
    <w:rsid w:val="00781817"/>
    <w:rsid w:val="007818BA"/>
    <w:rsid w:val="00987194"/>
    <w:rsid w:val="00BC11EA"/>
    <w:rsid w:val="00C2162F"/>
    <w:rsid w:val="00C2730A"/>
    <w:rsid w:val="00C3153F"/>
    <w:rsid w:val="00D37EDB"/>
    <w:rsid w:val="00F15E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1918"/>
  <w15:chartTrackingRefBased/>
  <w15:docId w15:val="{D3FB5434-4E9A-4F47-A2E4-EE0341E7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30A"/>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18</cp:revision>
  <dcterms:created xsi:type="dcterms:W3CDTF">2021-09-09T06:51:00Z</dcterms:created>
  <dcterms:modified xsi:type="dcterms:W3CDTF">2021-09-10T07:30:00Z</dcterms:modified>
</cp:coreProperties>
</file>